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F7" w:rsidRPr="00A4539F" w:rsidRDefault="005D799C" w:rsidP="00515722">
      <w:pPr>
        <w:pBdr>
          <w:top w:val="nil"/>
          <w:left w:val="nil"/>
          <w:bottom w:val="nil"/>
          <w:right w:val="nil"/>
          <w:between w:val="nil"/>
        </w:pBd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26марта2021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вебинары</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00A00469" w:rsidRPr="00A00469">
        <w:rPr>
          <w:sz w:val="28"/>
          <w:szCs w:val="28"/>
        </w:rPr>
        <w:t>ООО «Сити Групп»</w:t>
      </w:r>
      <w:r w:rsidR="006C7A56">
        <w:rPr>
          <w:sz w:val="28"/>
          <w:szCs w:val="28"/>
        </w:rPr>
        <w:t xml:space="preserve"> Георгий Агаев.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 xml:space="preserve">жилого комплекса «GreenPark»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t>По словамГеоргия</w:t>
      </w:r>
      <w:r w:rsidR="00370155" w:rsidRPr="00A00469">
        <w:rPr>
          <w:sz w:val="28"/>
          <w:szCs w:val="28"/>
        </w:rPr>
        <w:t>Агаев</w:t>
      </w:r>
      <w:r>
        <w:rPr>
          <w:sz w:val="28"/>
          <w:szCs w:val="28"/>
        </w:rPr>
        <w:t>а</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Бахмутов рассказал о </w:t>
      </w:r>
      <w:r w:rsidR="007909E7">
        <w:rPr>
          <w:bCs/>
          <w:sz w:val="28"/>
          <w:szCs w:val="28"/>
        </w:rPr>
        <w:t xml:space="preserve">кредитной поддержкепроектного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lastRenderedPageBreak/>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«Бизнес-Стройподряд»,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вебинара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0EC" w:rsidRDefault="00A810EC">
      <w:r>
        <w:separator/>
      </w:r>
    </w:p>
  </w:endnote>
  <w:endnote w:type="continuationSeparator" w:id="1">
    <w:p w:rsidR="00A810EC" w:rsidRDefault="00A81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0EC" w:rsidRDefault="00A810EC">
      <w:r>
        <w:separator/>
      </w:r>
    </w:p>
  </w:footnote>
  <w:footnote w:type="continuationSeparator" w:id="1">
    <w:p w:rsidR="00A810EC" w:rsidRDefault="00A81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5722"/>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2381"/>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810EC"/>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2381"/>
  </w:style>
  <w:style w:type="paragraph" w:styleId="1">
    <w:name w:val="heading 1"/>
    <w:basedOn w:val="a"/>
    <w:next w:val="a"/>
    <w:rsid w:val="006E2381"/>
    <w:pPr>
      <w:keepNext/>
      <w:keepLines/>
      <w:spacing w:before="480" w:after="120"/>
      <w:outlineLvl w:val="0"/>
    </w:pPr>
    <w:rPr>
      <w:b/>
      <w:sz w:val="48"/>
      <w:szCs w:val="48"/>
    </w:rPr>
  </w:style>
  <w:style w:type="paragraph" w:styleId="2">
    <w:name w:val="heading 2"/>
    <w:basedOn w:val="a"/>
    <w:next w:val="a"/>
    <w:rsid w:val="006E2381"/>
    <w:pPr>
      <w:keepNext/>
      <w:keepLines/>
      <w:spacing w:before="360" w:after="80"/>
      <w:outlineLvl w:val="1"/>
    </w:pPr>
    <w:rPr>
      <w:b/>
      <w:sz w:val="36"/>
      <w:szCs w:val="36"/>
    </w:rPr>
  </w:style>
  <w:style w:type="paragraph" w:styleId="3">
    <w:name w:val="heading 3"/>
    <w:basedOn w:val="a"/>
    <w:next w:val="a"/>
    <w:rsid w:val="006E2381"/>
    <w:pPr>
      <w:keepNext/>
      <w:keepLines/>
      <w:spacing w:before="280" w:after="80"/>
      <w:outlineLvl w:val="2"/>
    </w:pPr>
    <w:rPr>
      <w:b/>
      <w:sz w:val="28"/>
      <w:szCs w:val="28"/>
    </w:rPr>
  </w:style>
  <w:style w:type="paragraph" w:styleId="4">
    <w:name w:val="heading 4"/>
    <w:basedOn w:val="a"/>
    <w:next w:val="a"/>
    <w:rsid w:val="006E2381"/>
    <w:pPr>
      <w:keepNext/>
      <w:keepLines/>
      <w:spacing w:before="240" w:after="40"/>
      <w:outlineLvl w:val="3"/>
    </w:pPr>
    <w:rPr>
      <w:b/>
      <w:sz w:val="24"/>
      <w:szCs w:val="24"/>
    </w:rPr>
  </w:style>
  <w:style w:type="paragraph" w:styleId="5">
    <w:name w:val="heading 5"/>
    <w:basedOn w:val="a"/>
    <w:next w:val="a"/>
    <w:rsid w:val="006E2381"/>
    <w:pPr>
      <w:keepNext/>
      <w:keepLines/>
      <w:spacing w:before="220" w:after="40"/>
      <w:outlineLvl w:val="4"/>
    </w:pPr>
    <w:rPr>
      <w:b/>
      <w:sz w:val="22"/>
      <w:szCs w:val="22"/>
    </w:rPr>
  </w:style>
  <w:style w:type="paragraph" w:styleId="6">
    <w:name w:val="heading 6"/>
    <w:basedOn w:val="a"/>
    <w:next w:val="a"/>
    <w:rsid w:val="006E238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E2381"/>
    <w:tblPr>
      <w:tblCellMar>
        <w:top w:w="0" w:type="dxa"/>
        <w:left w:w="0" w:type="dxa"/>
        <w:bottom w:w="0" w:type="dxa"/>
        <w:right w:w="0" w:type="dxa"/>
      </w:tblCellMar>
    </w:tblPr>
  </w:style>
  <w:style w:type="paragraph" w:styleId="a3">
    <w:name w:val="Title"/>
    <w:basedOn w:val="a"/>
    <w:next w:val="a"/>
    <w:rsid w:val="006E2381"/>
    <w:pPr>
      <w:keepNext/>
      <w:keepLines/>
      <w:spacing w:before="480" w:after="120"/>
    </w:pPr>
    <w:rPr>
      <w:b/>
      <w:sz w:val="72"/>
      <w:szCs w:val="72"/>
    </w:rPr>
  </w:style>
  <w:style w:type="paragraph" w:styleId="a4">
    <w:name w:val="Subtitle"/>
    <w:basedOn w:val="a"/>
    <w:next w:val="a"/>
    <w:rsid w:val="006E2381"/>
    <w:pPr>
      <w:keepNext/>
      <w:keepLines/>
      <w:spacing w:before="360" w:after="80"/>
    </w:pPr>
    <w:rPr>
      <w:rFonts w:ascii="Georgia" w:eastAsia="Georgia" w:hAnsi="Georgia" w:cs="Georgia"/>
      <w:i/>
      <w:color w:val="666666"/>
      <w:sz w:val="48"/>
      <w:szCs w:val="48"/>
    </w:rPr>
  </w:style>
  <w:style w:type="table" w:customStyle="1" w:styleId="a5">
    <w:basedOn w:val="TableNormal"/>
    <w:rsid w:val="006E2381"/>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8A50186050A574F83DD4454FF69BE64" ma:contentTypeVersion="1" ma:contentTypeDescription="Создание документа." ma:contentTypeScope="" ma:versionID="13dfa0cc13ffcae347c9b1c350f9f03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XXJ7TYMEEKJ2-1279322468-16</_dlc_DocId>
    <_dlc_DocIdUrl xmlns="57504d04-691e-4fc4-8f09-4f19fdbe90f6">
      <Url>https://vip.gov.mari.ru/mturek/_layouts/DocIdRedir.aspx?ID=XXJ7TYMEEKJ2-1279322468-16</Url>
      <Description>XXJ7TYMEEKJ2-1279322468-16</Description>
    </_dlc_DocIdUrl>
  </documentManagement>
</p:properties>
</file>

<file path=customXml/itemProps1.xml><?xml version="1.0" encoding="utf-8"?>
<ds:datastoreItem xmlns:ds="http://schemas.openxmlformats.org/officeDocument/2006/customXml" ds:itemID="{46EF1F0F-4C2F-4447-AEDE-C7EC9A50CBDD}"/>
</file>

<file path=customXml/itemProps2.xml><?xml version="1.0" encoding="utf-8"?>
<ds:datastoreItem xmlns:ds="http://schemas.openxmlformats.org/officeDocument/2006/customXml" ds:itemID="{F704EDAD-21DB-461E-A334-1D1E0308E516}"/>
</file>

<file path=customXml/itemProps3.xml><?xml version="1.0" encoding="utf-8"?>
<ds:datastoreItem xmlns:ds="http://schemas.openxmlformats.org/officeDocument/2006/customXml" ds:itemID="{BDBE6A62-2BBF-40D7-8739-F4A48C25A92B}"/>
</file>

<file path=customXml/itemProps4.xml><?xml version="1.0" encoding="utf-8"?>
<ds:datastoreItem xmlns:ds="http://schemas.openxmlformats.org/officeDocument/2006/customXml" ds:itemID="{E496BEC7-C69C-40E0-8AD0-C4B847C5C0E6}"/>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«Предпринимательский час» по мерам поддержки субъектов МСП  в строительной сфере</dc:title>
  <dc:creator>Сагитов Инсар Сагитович</dc:creator>
  <cp:lastModifiedBy>Роза</cp:lastModifiedBy>
  <cp:revision>2</cp:revision>
  <cp:lastPrinted>2021-03-26T16:40:00Z</cp:lastPrinted>
  <dcterms:created xsi:type="dcterms:W3CDTF">2021-04-07T06:40:00Z</dcterms:created>
  <dcterms:modified xsi:type="dcterms:W3CDTF">2021-04-07T06:40:00Z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0x010100F8A50186050A574F83DD4454FF69BE64</vt:lpwstr>
  </property>
  <property fmtid="{D5CDD505-2E9C-101B-9397-08002B2CF9AE}" pid="3" name="_dlc_DocIdItemGuid">
    <vt:lpwstr>7ed9635a-5d58-4499-8070-e8f11cfc5c9c</vt:lpwstr>
  </property>
</Properties>
</file>